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509F" w14:textId="77777777" w:rsidR="006B3C8D" w:rsidRDefault="006B3C8D" w:rsidP="006B3C8D">
      <w:pPr>
        <w:pStyle w:val="Default"/>
      </w:pPr>
    </w:p>
    <w:p w14:paraId="6F88B608" w14:textId="77777777" w:rsidR="006B3C8D" w:rsidRPr="006B3C8D" w:rsidRDefault="006B3C8D" w:rsidP="002D47BE">
      <w:pPr>
        <w:pStyle w:val="Default"/>
      </w:pPr>
      <w:r>
        <w:t xml:space="preserve"> </w:t>
      </w:r>
      <w:r w:rsidR="002D47BE">
        <w:tab/>
      </w:r>
      <w:r w:rsidR="002D47BE">
        <w:tab/>
        <w:t xml:space="preserve">      </w:t>
      </w:r>
      <w:r w:rsidRPr="006B3C8D">
        <w:rPr>
          <w:b/>
          <w:bCs/>
        </w:rPr>
        <w:t>Teamwork, Respect, Nurturing, Strong Families</w:t>
      </w:r>
    </w:p>
    <w:p w14:paraId="6ABC3BAD" w14:textId="77777777" w:rsidR="006B3C8D" w:rsidRDefault="006B3C8D" w:rsidP="006B3C8D">
      <w:pPr>
        <w:pStyle w:val="Default"/>
        <w:rPr>
          <w:sz w:val="23"/>
          <w:szCs w:val="23"/>
        </w:rPr>
      </w:pPr>
      <w:r>
        <w:rPr>
          <w:b/>
          <w:bCs/>
          <w:sz w:val="23"/>
          <w:szCs w:val="23"/>
        </w:rPr>
        <w:t xml:space="preserve">We Believe: </w:t>
      </w:r>
    </w:p>
    <w:p w14:paraId="524A55E8" w14:textId="77777777" w:rsidR="006B3C8D" w:rsidRDefault="006B3C8D" w:rsidP="006B3C8D">
      <w:pPr>
        <w:pStyle w:val="Default"/>
        <w:rPr>
          <w:b/>
          <w:bCs/>
          <w:sz w:val="23"/>
          <w:szCs w:val="23"/>
        </w:rPr>
      </w:pPr>
    </w:p>
    <w:p w14:paraId="08CE7B01" w14:textId="77777777" w:rsidR="006B3C8D" w:rsidRDefault="006B3C8D" w:rsidP="006B3C8D">
      <w:pPr>
        <w:pStyle w:val="Default"/>
        <w:rPr>
          <w:sz w:val="23"/>
          <w:szCs w:val="23"/>
        </w:rPr>
      </w:pPr>
      <w:r>
        <w:rPr>
          <w:b/>
          <w:bCs/>
          <w:sz w:val="23"/>
          <w:szCs w:val="23"/>
        </w:rPr>
        <w:t xml:space="preserve">We are all </w:t>
      </w:r>
      <w:r>
        <w:rPr>
          <w:sz w:val="23"/>
          <w:szCs w:val="23"/>
        </w:rPr>
        <w:t>responsible for the well-being of the children in custody of the cabinet. Children need normal childhoods as well as loving and skillful parenting which honors their loyalty to their biological family. The children’s caregivers</w:t>
      </w:r>
      <w:r w:rsidR="00AB62A4">
        <w:rPr>
          <w:sz w:val="23"/>
          <w:szCs w:val="23"/>
        </w:rPr>
        <w:t>,</w:t>
      </w:r>
      <w:r>
        <w:rPr>
          <w:sz w:val="23"/>
          <w:szCs w:val="23"/>
        </w:rPr>
        <w:t xml:space="preserve"> along with the agency</w:t>
      </w:r>
      <w:r w:rsidR="00AB62A4">
        <w:rPr>
          <w:sz w:val="23"/>
          <w:szCs w:val="23"/>
        </w:rPr>
        <w:t>,</w:t>
      </w:r>
      <w:r>
        <w:rPr>
          <w:sz w:val="23"/>
          <w:szCs w:val="23"/>
        </w:rPr>
        <w:t xml:space="preserve"> undertake this responsibility in partnership, aware that none of us can succeed by ourselves. </w:t>
      </w:r>
    </w:p>
    <w:p w14:paraId="7451810B" w14:textId="77777777" w:rsidR="006B3C8D" w:rsidRDefault="006B3C8D" w:rsidP="006B3C8D">
      <w:pPr>
        <w:pStyle w:val="Default"/>
        <w:rPr>
          <w:b/>
          <w:bCs/>
          <w:sz w:val="23"/>
          <w:szCs w:val="23"/>
        </w:rPr>
      </w:pPr>
    </w:p>
    <w:p w14:paraId="75D07F39" w14:textId="77777777" w:rsidR="006B3C8D" w:rsidRDefault="006B3C8D" w:rsidP="006B3C8D">
      <w:pPr>
        <w:pStyle w:val="Default"/>
        <w:rPr>
          <w:sz w:val="23"/>
          <w:szCs w:val="23"/>
        </w:rPr>
      </w:pPr>
      <w:r>
        <w:rPr>
          <w:b/>
          <w:bCs/>
          <w:sz w:val="23"/>
          <w:szCs w:val="23"/>
        </w:rPr>
        <w:t xml:space="preserve">We Share: </w:t>
      </w:r>
    </w:p>
    <w:p w14:paraId="5AADB434" w14:textId="77777777" w:rsidR="006B3C8D" w:rsidRDefault="006B3C8D" w:rsidP="006B3C8D">
      <w:pPr>
        <w:pStyle w:val="Default"/>
        <w:rPr>
          <w:sz w:val="23"/>
          <w:szCs w:val="23"/>
        </w:rPr>
      </w:pPr>
      <w:r>
        <w:rPr>
          <w:sz w:val="23"/>
          <w:szCs w:val="23"/>
        </w:rPr>
        <w:t>All members of this partner</w:t>
      </w:r>
      <w:r w:rsidR="00AB62A4">
        <w:rPr>
          <w:sz w:val="23"/>
          <w:szCs w:val="23"/>
        </w:rPr>
        <w:t>ship will behave professionally and</w:t>
      </w:r>
      <w:r>
        <w:rPr>
          <w:sz w:val="23"/>
          <w:szCs w:val="23"/>
        </w:rPr>
        <w:t xml:space="preserve"> will share relevant information promptly</w:t>
      </w:r>
      <w:r w:rsidR="00A55872">
        <w:rPr>
          <w:sz w:val="23"/>
          <w:szCs w:val="23"/>
        </w:rPr>
        <w:t>.  Relevant information may include child’s trauma history, medical/educational background that could impact the ability to meet the child’s needs, or significant relationships in the child’s life.</w:t>
      </w:r>
      <w:r>
        <w:rPr>
          <w:sz w:val="23"/>
          <w:szCs w:val="23"/>
        </w:rPr>
        <w:t xml:space="preserve"> </w:t>
      </w:r>
      <w:r w:rsidR="00A55872">
        <w:rPr>
          <w:sz w:val="23"/>
          <w:szCs w:val="23"/>
        </w:rPr>
        <w:t>Members of this partnership</w:t>
      </w:r>
      <w:r>
        <w:rPr>
          <w:sz w:val="23"/>
          <w:szCs w:val="23"/>
        </w:rPr>
        <w:t xml:space="preserve"> will respect the confidentiality of the child and family. The family, caregivers, and agency staff will participate as a team in developing the plan for the child and family, and all members of the team will work together to implement this plan. This includes caregiver and staff participation in all meetings and court hearings related to the child’s care and future plans. Agency staff will support and facilitate caregiver participation through timely notification and providing alternative methods for caregivers who cannot be physically present. </w:t>
      </w:r>
    </w:p>
    <w:p w14:paraId="54E70A87" w14:textId="77777777" w:rsidR="006B3C8D" w:rsidRDefault="006B3C8D" w:rsidP="006B3C8D">
      <w:pPr>
        <w:pStyle w:val="Default"/>
        <w:rPr>
          <w:b/>
          <w:bCs/>
          <w:sz w:val="23"/>
          <w:szCs w:val="23"/>
        </w:rPr>
      </w:pPr>
    </w:p>
    <w:p w14:paraId="3E8BBC81" w14:textId="77777777" w:rsidR="006B3C8D" w:rsidRDefault="006B3C8D" w:rsidP="006B3C8D">
      <w:pPr>
        <w:pStyle w:val="Default"/>
        <w:rPr>
          <w:sz w:val="23"/>
          <w:szCs w:val="23"/>
        </w:rPr>
      </w:pPr>
      <w:r>
        <w:rPr>
          <w:b/>
          <w:bCs/>
          <w:sz w:val="23"/>
          <w:szCs w:val="23"/>
        </w:rPr>
        <w:t xml:space="preserve">We Commit: </w:t>
      </w:r>
    </w:p>
    <w:p w14:paraId="11CB6414" w14:textId="77777777" w:rsidR="006B3C8D" w:rsidRDefault="00AB62A4" w:rsidP="006B3C8D">
      <w:pPr>
        <w:pStyle w:val="Default"/>
        <w:rPr>
          <w:sz w:val="23"/>
          <w:szCs w:val="23"/>
        </w:rPr>
      </w:pPr>
      <w:r>
        <w:rPr>
          <w:sz w:val="23"/>
          <w:szCs w:val="23"/>
        </w:rPr>
        <w:t>The b</w:t>
      </w:r>
      <w:r w:rsidR="006B3C8D">
        <w:rPr>
          <w:sz w:val="23"/>
          <w:szCs w:val="23"/>
        </w:rPr>
        <w:t xml:space="preserve">est interest of the child will always be at the forefront of everything we do. Children in </w:t>
      </w:r>
      <w:r w:rsidR="00A55872">
        <w:rPr>
          <w:sz w:val="23"/>
          <w:szCs w:val="23"/>
        </w:rPr>
        <w:t>care will be afforded a normal</w:t>
      </w:r>
      <w:r w:rsidR="006B3C8D">
        <w:rPr>
          <w:sz w:val="23"/>
          <w:szCs w:val="23"/>
        </w:rPr>
        <w:t xml:space="preserve"> childhood based on their individual needs and we will work to </w:t>
      </w:r>
      <w:bookmarkStart w:id="0" w:name="_GoBack"/>
      <w:bookmarkEnd w:id="0"/>
      <w:r w:rsidR="006B3C8D">
        <w:rPr>
          <w:sz w:val="23"/>
          <w:szCs w:val="23"/>
        </w:rPr>
        <w:t xml:space="preserve">remove any barriers preventing activities enjoyed by youth today. Children deserve excellent parenting which requires a loving commitment to the child, appropriate supervision and positive methods of discipline, encouragement of the child’s strengths, respect for their individuality, providing opportunities to develop </w:t>
      </w:r>
      <w:r w:rsidR="006B3C8D">
        <w:rPr>
          <w:sz w:val="23"/>
          <w:szCs w:val="23"/>
        </w:rPr>
        <w:lastRenderedPageBreak/>
        <w:t xml:space="preserve">the child’s interests and skills, awareness of the impact of trauma on behavior, and equal participation in family life. Caregivers and agency staff must be willing and able to learn about and be respectful of the child’s religion, culture and ethnicity, and any special circumstances affecting the child’s care. </w:t>
      </w:r>
    </w:p>
    <w:p w14:paraId="42CB041E" w14:textId="77777777" w:rsidR="006B3C8D" w:rsidRDefault="006B3C8D" w:rsidP="006B3C8D">
      <w:pPr>
        <w:pStyle w:val="Default"/>
        <w:rPr>
          <w:sz w:val="23"/>
          <w:szCs w:val="23"/>
        </w:rPr>
      </w:pPr>
    </w:p>
    <w:p w14:paraId="0169DD3A" w14:textId="77777777" w:rsidR="006B3C8D" w:rsidRDefault="006B3C8D" w:rsidP="006B3C8D">
      <w:pPr>
        <w:pStyle w:val="Default"/>
        <w:rPr>
          <w:color w:val="auto"/>
          <w:sz w:val="23"/>
          <w:szCs w:val="23"/>
        </w:rPr>
      </w:pPr>
      <w:r>
        <w:rPr>
          <w:color w:val="auto"/>
          <w:sz w:val="23"/>
          <w:szCs w:val="23"/>
        </w:rPr>
        <w:t xml:space="preserve">Children deserve a family and to have stability in their lives. </w:t>
      </w:r>
      <w:r w:rsidR="00AC2A47">
        <w:rPr>
          <w:color w:val="auto"/>
          <w:sz w:val="23"/>
          <w:szCs w:val="23"/>
        </w:rPr>
        <w:t xml:space="preserve">Placement moves of any type can be traumatic; if a move is necessary, it should be made with thoughtful planning.  The child’s best interest is considered when planning a move. </w:t>
      </w:r>
      <w:r>
        <w:rPr>
          <w:color w:val="auto"/>
          <w:sz w:val="23"/>
          <w:szCs w:val="23"/>
        </w:rPr>
        <w:t xml:space="preserve">Caregivers and agency staff will respect the child’s ties to his or her biological family and will assist in child visitation and communication. As long as the plan is reunification, agency staff and caregivers will work together to assist the biological parents in improving their ability to care for and protect their children. All children deserve a transition which includes an established plan with cooperation among all persons involved, respects the child’s developmental stage and psychological needs, ensures they have all their belongings, allows for a gradual transition from the caregiver’s home, and if possible, allows for continued contact with the caregiver after the child leaves. </w:t>
      </w:r>
    </w:p>
    <w:p w14:paraId="5558A3E1" w14:textId="77777777" w:rsidR="006B3C8D" w:rsidRDefault="006B3C8D" w:rsidP="006B3C8D">
      <w:pPr>
        <w:pStyle w:val="Default"/>
        <w:rPr>
          <w:color w:val="auto"/>
          <w:sz w:val="23"/>
          <w:szCs w:val="23"/>
        </w:rPr>
      </w:pPr>
    </w:p>
    <w:p w14:paraId="4493D637" w14:textId="77777777" w:rsidR="006B3C8D" w:rsidRDefault="006B3C8D" w:rsidP="006B3C8D">
      <w:pPr>
        <w:pStyle w:val="Default"/>
        <w:rPr>
          <w:color w:val="auto"/>
          <w:sz w:val="23"/>
          <w:szCs w:val="23"/>
        </w:rPr>
      </w:pPr>
    </w:p>
    <w:p w14:paraId="768DDB5C" w14:textId="77777777" w:rsidR="006B3C8D" w:rsidRPr="00A97958" w:rsidRDefault="00E03B8C" w:rsidP="006B3C8D">
      <w:pPr>
        <w:pStyle w:val="Default"/>
        <w:rPr>
          <w:color w:val="auto"/>
          <w:sz w:val="23"/>
          <w:szCs w:val="23"/>
          <w:u w:val="single"/>
        </w:rPr>
      </w:pPr>
      <w:r w:rsidRPr="00A97958">
        <w:rPr>
          <w:color w:val="auto"/>
          <w:sz w:val="23"/>
          <w:szCs w:val="23"/>
        </w:rPr>
        <w:t xml:space="preserve">Child’s Name </w:t>
      </w:r>
      <w:r w:rsidRPr="00A97958">
        <w:rPr>
          <w:color w:val="auto"/>
          <w:sz w:val="23"/>
          <w:szCs w:val="23"/>
          <w:u w:val="single"/>
        </w:rPr>
        <w:tab/>
      </w:r>
      <w:r w:rsidRPr="00A97958">
        <w:rPr>
          <w:color w:val="auto"/>
          <w:sz w:val="23"/>
          <w:szCs w:val="23"/>
          <w:u w:val="single"/>
        </w:rPr>
        <w:tab/>
      </w:r>
      <w:r w:rsidRPr="00A97958">
        <w:rPr>
          <w:color w:val="auto"/>
          <w:sz w:val="23"/>
          <w:szCs w:val="23"/>
          <w:u w:val="single"/>
        </w:rPr>
        <w:tab/>
      </w:r>
      <w:r w:rsidRPr="00A97958">
        <w:rPr>
          <w:color w:val="auto"/>
          <w:sz w:val="23"/>
          <w:szCs w:val="23"/>
          <w:u w:val="single"/>
        </w:rPr>
        <w:tab/>
      </w:r>
      <w:r w:rsidRPr="00A97958">
        <w:rPr>
          <w:color w:val="auto"/>
          <w:sz w:val="23"/>
          <w:szCs w:val="23"/>
          <w:u w:val="single"/>
        </w:rPr>
        <w:tab/>
      </w:r>
      <w:r w:rsidRPr="00A97958">
        <w:rPr>
          <w:color w:val="auto"/>
          <w:sz w:val="23"/>
          <w:szCs w:val="23"/>
          <w:u w:val="single"/>
        </w:rPr>
        <w:tab/>
      </w:r>
    </w:p>
    <w:p w14:paraId="3B256164" w14:textId="77777777" w:rsidR="00E03B8C" w:rsidRDefault="00E03B8C" w:rsidP="006B3C8D">
      <w:pPr>
        <w:pStyle w:val="Default"/>
        <w:rPr>
          <w:color w:val="auto"/>
          <w:sz w:val="23"/>
          <w:szCs w:val="23"/>
        </w:rPr>
      </w:pPr>
    </w:p>
    <w:p w14:paraId="241614AB" w14:textId="77777777" w:rsidR="006B3C8D" w:rsidRDefault="006D5CE5" w:rsidP="006B3C8D">
      <w:pPr>
        <w:pStyle w:val="Default"/>
        <w:rPr>
          <w:color w:val="auto"/>
          <w:sz w:val="23"/>
          <w:szCs w:val="23"/>
        </w:rPr>
      </w:pPr>
      <w:r>
        <w:rPr>
          <w:color w:val="auto"/>
          <w:sz w:val="23"/>
          <w:szCs w:val="23"/>
        </w:rPr>
        <w:t>Important things to share about the child (i.e. bedtime routine, special fears, likes, foods, special interests etc.)</w:t>
      </w:r>
      <w:r w:rsidR="006B3C8D">
        <w:rPr>
          <w:color w:val="auto"/>
          <w:sz w:val="23"/>
          <w:szCs w:val="23"/>
        </w:rPr>
        <w:t xml:space="preserve">: </w:t>
      </w:r>
    </w:p>
    <w:p w14:paraId="7E23A7B4" w14:textId="77777777" w:rsidR="006D5CE5" w:rsidRDefault="006B3C8D" w:rsidP="006B3C8D">
      <w:pPr>
        <w:pStyle w:val="Default"/>
        <w:rPr>
          <w:color w:val="auto"/>
          <w:sz w:val="23"/>
          <w:szCs w:val="23"/>
        </w:rPr>
      </w:pPr>
      <w:r>
        <w:rPr>
          <w:color w:val="auto"/>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5CE5">
        <w:rPr>
          <w:color w:val="auto"/>
          <w:sz w:val="23"/>
          <w:szCs w:val="23"/>
        </w:rPr>
        <w:t>_______________________________________________________________________________________________________________________________________</w:t>
      </w:r>
      <w:r w:rsidR="006D5CE5">
        <w:rPr>
          <w:color w:val="auto"/>
          <w:sz w:val="23"/>
          <w:szCs w:val="23"/>
        </w:rPr>
        <w:lastRenderedPageBreak/>
        <w:t>____________________________________________________________________________________</w:t>
      </w:r>
    </w:p>
    <w:p w14:paraId="38E59E73" w14:textId="77777777" w:rsidR="006D5CE5" w:rsidRDefault="006D5CE5" w:rsidP="006B3C8D">
      <w:pPr>
        <w:pStyle w:val="Default"/>
        <w:rPr>
          <w:color w:val="auto"/>
          <w:sz w:val="23"/>
          <w:szCs w:val="23"/>
        </w:rPr>
      </w:pPr>
    </w:p>
    <w:p w14:paraId="5BFC7792" w14:textId="77777777" w:rsidR="006D5CE5" w:rsidRDefault="006D5CE5" w:rsidP="006B3C8D">
      <w:pPr>
        <w:pStyle w:val="Default"/>
        <w:rPr>
          <w:color w:val="auto"/>
          <w:sz w:val="23"/>
          <w:szCs w:val="23"/>
        </w:rPr>
      </w:pPr>
      <w:r>
        <w:rPr>
          <w:color w:val="auto"/>
          <w:sz w:val="23"/>
          <w:szCs w:val="23"/>
        </w:rPr>
        <w:t xml:space="preserve">Barriers to child/youth action plan objectives: </w:t>
      </w:r>
      <w:r w:rsidR="006B3C8D">
        <w:rPr>
          <w:color w:val="auto"/>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3F50D" w14:textId="77777777" w:rsidR="006D5CE5" w:rsidRDefault="006D5CE5" w:rsidP="006B3C8D">
      <w:pPr>
        <w:pStyle w:val="Default"/>
        <w:rPr>
          <w:color w:val="auto"/>
          <w:sz w:val="23"/>
          <w:szCs w:val="23"/>
        </w:rPr>
      </w:pPr>
    </w:p>
    <w:p w14:paraId="045CEBD6" w14:textId="77777777" w:rsidR="006B3C8D" w:rsidRDefault="006D5CE5" w:rsidP="006B3C8D">
      <w:pPr>
        <w:pStyle w:val="Default"/>
        <w:rPr>
          <w:sz w:val="23"/>
          <w:szCs w:val="23"/>
        </w:rPr>
      </w:pPr>
      <w:r>
        <w:rPr>
          <w:color w:val="auto"/>
          <w:sz w:val="23"/>
          <w:szCs w:val="23"/>
        </w:rPr>
        <w:t xml:space="preserve">Planned communication among team members and best way to communicate: </w:t>
      </w:r>
      <w:r w:rsidR="006B3C8D">
        <w:rPr>
          <w:color w:val="auto"/>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3B8C">
        <w:rPr>
          <w:color w:val="auto"/>
          <w:sz w:val="23"/>
          <w:szCs w:val="23"/>
        </w:rPr>
        <w:t>_____________________________</w:t>
      </w:r>
    </w:p>
    <w:p w14:paraId="7BD02ACF" w14:textId="77777777" w:rsidR="006D5CE5" w:rsidRDefault="006D5CE5" w:rsidP="00636D90">
      <w:pPr>
        <w:pStyle w:val="Default"/>
        <w:spacing w:line="360" w:lineRule="auto"/>
        <w:rPr>
          <w:color w:val="auto"/>
          <w:sz w:val="23"/>
          <w:szCs w:val="23"/>
        </w:rPr>
      </w:pPr>
      <w:r>
        <w:rPr>
          <w:color w:val="auto"/>
          <w:sz w:val="23"/>
          <w:szCs w:val="23"/>
        </w:rPr>
        <w:t xml:space="preserve">Caregivers Names/Signatures: ________________________________________________ </w:t>
      </w:r>
    </w:p>
    <w:p w14:paraId="7C073EA2" w14:textId="77777777" w:rsidR="006D5CE5" w:rsidRDefault="006D5CE5" w:rsidP="00636D90">
      <w:pPr>
        <w:pStyle w:val="Default"/>
        <w:spacing w:line="360" w:lineRule="auto"/>
        <w:rPr>
          <w:color w:val="auto"/>
          <w:sz w:val="23"/>
          <w:szCs w:val="23"/>
        </w:rPr>
      </w:pPr>
      <w:r>
        <w:rPr>
          <w:color w:val="auto"/>
          <w:sz w:val="23"/>
          <w:szCs w:val="23"/>
        </w:rPr>
        <w:t>Parents Names/Signatures: __________________________________________________</w:t>
      </w:r>
    </w:p>
    <w:p w14:paraId="3CFABB5F" w14:textId="77777777" w:rsidR="006D5CE5" w:rsidRDefault="006D5CE5" w:rsidP="00636D90">
      <w:pPr>
        <w:pStyle w:val="Default"/>
        <w:spacing w:line="360" w:lineRule="auto"/>
        <w:rPr>
          <w:color w:val="auto"/>
          <w:sz w:val="23"/>
          <w:szCs w:val="23"/>
        </w:rPr>
      </w:pPr>
      <w:r>
        <w:rPr>
          <w:color w:val="auto"/>
          <w:sz w:val="23"/>
          <w:szCs w:val="23"/>
        </w:rPr>
        <w:t xml:space="preserve">SSW/FSOS Staff Name/Signatures: ____________________________________________ </w:t>
      </w:r>
    </w:p>
    <w:p w14:paraId="79F3025A" w14:textId="77777777" w:rsidR="006D5CE5" w:rsidRDefault="006D5CE5" w:rsidP="00636D90">
      <w:pPr>
        <w:pStyle w:val="Default"/>
        <w:spacing w:line="360" w:lineRule="auto"/>
        <w:rPr>
          <w:color w:val="auto"/>
          <w:sz w:val="23"/>
          <w:szCs w:val="23"/>
        </w:rPr>
      </w:pPr>
      <w:r>
        <w:rPr>
          <w:color w:val="auto"/>
          <w:sz w:val="23"/>
          <w:szCs w:val="23"/>
        </w:rPr>
        <w:lastRenderedPageBreak/>
        <w:t xml:space="preserve">R&amp;C/PCP Staff Name/Signatures: _____________________________________________ </w:t>
      </w:r>
    </w:p>
    <w:p w14:paraId="7AAE2489" w14:textId="77777777" w:rsidR="00E03B8C" w:rsidRPr="00E03B8C" w:rsidRDefault="00E03B8C" w:rsidP="00E03B8C">
      <w:pPr>
        <w:pStyle w:val="Default"/>
        <w:spacing w:line="360" w:lineRule="auto"/>
        <w:rPr>
          <w:color w:val="FF0000"/>
          <w:sz w:val="23"/>
          <w:szCs w:val="23"/>
        </w:rPr>
      </w:pPr>
      <w:r w:rsidRPr="00A97958">
        <w:rPr>
          <w:color w:val="auto"/>
          <w:sz w:val="23"/>
          <w:szCs w:val="23"/>
        </w:rPr>
        <w:t>Child’s Signature: ______________</w:t>
      </w:r>
      <w:r w:rsidR="00A97958">
        <w:rPr>
          <w:color w:val="auto"/>
          <w:sz w:val="23"/>
          <w:szCs w:val="23"/>
        </w:rPr>
        <w:t>_______________________________</w:t>
      </w:r>
      <w:r w:rsidR="006B650E">
        <w:rPr>
          <w:color w:val="auto"/>
          <w:sz w:val="23"/>
          <w:szCs w:val="23"/>
        </w:rPr>
        <w:t>_____________</w:t>
      </w:r>
      <w:r w:rsidRPr="00A97958">
        <w:rPr>
          <w:color w:val="auto"/>
          <w:sz w:val="23"/>
          <w:szCs w:val="23"/>
        </w:rPr>
        <w:tab/>
      </w:r>
      <w:r>
        <w:rPr>
          <w:color w:val="FF0000"/>
          <w:sz w:val="23"/>
          <w:szCs w:val="23"/>
        </w:rPr>
        <w:tab/>
      </w:r>
      <w:r>
        <w:rPr>
          <w:color w:val="FF0000"/>
          <w:sz w:val="23"/>
          <w:szCs w:val="23"/>
        </w:rPr>
        <w:tab/>
      </w:r>
    </w:p>
    <w:p w14:paraId="05BCA711" w14:textId="77777777" w:rsidR="006D5CE5" w:rsidRDefault="006D5CE5" w:rsidP="00636D90">
      <w:pPr>
        <w:pStyle w:val="Default"/>
        <w:spacing w:line="360" w:lineRule="auto"/>
        <w:rPr>
          <w:color w:val="auto"/>
          <w:sz w:val="23"/>
          <w:szCs w:val="23"/>
        </w:rPr>
      </w:pPr>
    </w:p>
    <w:p w14:paraId="3161DE11" w14:textId="77777777" w:rsidR="006D5CE5" w:rsidRPr="002D47BE" w:rsidRDefault="006D5CE5" w:rsidP="002D47BE">
      <w:pPr>
        <w:pStyle w:val="Default"/>
        <w:rPr>
          <w:color w:val="auto"/>
          <w:sz w:val="23"/>
          <w:szCs w:val="23"/>
        </w:rPr>
      </w:pPr>
      <w:r>
        <w:rPr>
          <w:color w:val="auto"/>
          <w:sz w:val="23"/>
          <w:szCs w:val="23"/>
        </w:rPr>
        <w:t xml:space="preserve">Date: _________________________ </w:t>
      </w:r>
    </w:p>
    <w:sectPr w:rsidR="006D5CE5" w:rsidRPr="002D47B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889B" w14:textId="77777777" w:rsidR="00B976F2" w:rsidRDefault="00B976F2" w:rsidP="006B3C8D">
      <w:pPr>
        <w:spacing w:after="0" w:line="240" w:lineRule="auto"/>
      </w:pPr>
      <w:r>
        <w:separator/>
      </w:r>
    </w:p>
  </w:endnote>
  <w:endnote w:type="continuationSeparator" w:id="0">
    <w:p w14:paraId="6AB4716A" w14:textId="77777777" w:rsidR="00B976F2" w:rsidRDefault="00B976F2" w:rsidP="006B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6975D" w14:textId="77777777" w:rsidR="00B976F2" w:rsidRDefault="00B976F2" w:rsidP="006B3C8D">
      <w:pPr>
        <w:spacing w:after="0" w:line="240" w:lineRule="auto"/>
      </w:pPr>
      <w:r>
        <w:separator/>
      </w:r>
    </w:p>
  </w:footnote>
  <w:footnote w:type="continuationSeparator" w:id="0">
    <w:p w14:paraId="4D80BC0C" w14:textId="77777777" w:rsidR="00B976F2" w:rsidRDefault="00B976F2" w:rsidP="006B3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852D" w14:textId="77777777" w:rsidR="006B3C8D" w:rsidRDefault="00AF5947" w:rsidP="00636D90">
    <w:pPr>
      <w:pStyle w:val="Header"/>
      <w:tabs>
        <w:tab w:val="clear" w:pos="4680"/>
        <w:tab w:val="clear" w:pos="9360"/>
        <w:tab w:val="left" w:pos="3885"/>
      </w:tabs>
    </w:pPr>
    <w:r>
      <w:rPr>
        <w:b/>
        <w:bCs/>
        <w:noProof/>
        <w:sz w:val="56"/>
        <w:szCs w:val="56"/>
      </w:rPr>
      <w:drawing>
        <wp:inline distT="0" distB="0" distL="0" distR="0" wp14:anchorId="75BD9D01" wp14:editId="063D3796">
          <wp:extent cx="10191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1019175" cy="1371600"/>
                  </a:xfrm>
                  <a:prstGeom prst="rect">
                    <a:avLst/>
                  </a:prstGeom>
                </pic:spPr>
              </pic:pic>
            </a:graphicData>
          </a:graphic>
        </wp:inline>
      </w:drawing>
    </w:r>
    <w:r w:rsidR="00636D90">
      <w:rPr>
        <w:b/>
        <w:bCs/>
        <w:sz w:val="56"/>
        <w:szCs w:val="56"/>
      </w:rPr>
      <w:t xml:space="preserve">    </w:t>
    </w:r>
    <w:r>
      <w:rPr>
        <w:b/>
        <w:bCs/>
        <w:sz w:val="56"/>
        <w:szCs w:val="56"/>
      </w:rPr>
      <w:t xml:space="preserve"> </w:t>
    </w:r>
    <w:r w:rsidR="002D47BE">
      <w:rPr>
        <w:b/>
        <w:bCs/>
        <w:sz w:val="56"/>
        <w:szCs w:val="56"/>
      </w:rPr>
      <w:t xml:space="preserve">   </w:t>
    </w:r>
    <w:r w:rsidR="006B3C8D" w:rsidRPr="00636D90">
      <w:rPr>
        <w:b/>
        <w:bCs/>
        <w:sz w:val="44"/>
        <w:szCs w:val="44"/>
      </w:rPr>
      <w:t>DCBS Partnership Plan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8D"/>
    <w:rsid w:val="002D47BE"/>
    <w:rsid w:val="00352039"/>
    <w:rsid w:val="00636D90"/>
    <w:rsid w:val="006B3C8D"/>
    <w:rsid w:val="006B650E"/>
    <w:rsid w:val="006D5CE5"/>
    <w:rsid w:val="007417C7"/>
    <w:rsid w:val="009B12CC"/>
    <w:rsid w:val="00A55872"/>
    <w:rsid w:val="00A97958"/>
    <w:rsid w:val="00A97C34"/>
    <w:rsid w:val="00AB62A4"/>
    <w:rsid w:val="00AC2A47"/>
    <w:rsid w:val="00AF5947"/>
    <w:rsid w:val="00B06DA0"/>
    <w:rsid w:val="00B976F2"/>
    <w:rsid w:val="00DA594D"/>
    <w:rsid w:val="00E03B8C"/>
    <w:rsid w:val="00E3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FF4C3"/>
  <w15:chartTrackingRefBased/>
  <w15:docId w15:val="{B7A0146B-0E8B-4DB9-8B43-7A04108F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3C8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3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8D"/>
  </w:style>
  <w:style w:type="paragraph" w:styleId="Footer">
    <w:name w:val="footer"/>
    <w:basedOn w:val="Normal"/>
    <w:link w:val="FooterChar"/>
    <w:uiPriority w:val="99"/>
    <w:unhideWhenUsed/>
    <w:rsid w:val="006B3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EA66AF5937A0C14B910C22437136B414" ma:contentTypeVersion="11" ma:contentTypeDescription="Create a new document." ma:contentTypeScope="" ma:versionID="4a12626f4220fe574c48fb01ebf30cc2">
  <xsd:schema xmlns:xsd="http://www.w3.org/2001/XMLSchema" xmlns:xs="http://www.w3.org/2001/XMLSchema" xmlns:p="http://schemas.microsoft.com/office/2006/metadata/properties" xmlns:ns1="25652375-5976-448a-91e2-83c2698bbafa" xmlns:ns2="http://schemas.microsoft.com/sharepoint/v3" xmlns:ns3="a79bd224-4819-40b2-aa9b-f8999d5b687f" targetNamespace="http://schemas.microsoft.com/office/2006/metadata/properties" ma:root="true" ma:fieldsID="8edb4589843099b7e9e34485834c92d6" ns1:_="" ns2:_="" ns3:_="">
    <xsd:import namespace="25652375-5976-448a-91e2-83c2698bbafa"/>
    <xsd:import namespace="http://schemas.microsoft.com/sharepoint/v3"/>
    <xsd:import namespace="a79bd224-4819-40b2-aa9b-f8999d5b687f"/>
    <xsd:element name="properties">
      <xsd:complexType>
        <xsd:sequence>
          <xsd:element name="documentManagement">
            <xsd:complexType>
              <xsd:all>
                <xsd:element ref="ns1:Archived" minOccurs="0"/>
                <xsd:element ref="ns1:Types" minOccurs="0"/>
                <xsd:element ref="ns1:Memo_x0020_Types" minOccurs="0"/>
                <xsd:element ref="ns1:Document_x0020_Year" minOccurs="0"/>
                <xsd:element ref="ns3:rh2e" minOccurs="0"/>
                <xsd:element ref="ns2:RoutingRuleDescription"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Archived" ma:index="0" nillable="true" ma:displayName="Archived" ma:default="0" ma:indexed="true" ma:internalName="Archived">
      <xsd:simpleType>
        <xsd:restriction base="dms:Boolean"/>
      </xsd:simpleType>
    </xsd:element>
    <xsd:element name="Types" ma:index="3" nillable="true" ma:displayName="Types" ma:format="Dropdown" ma:internalName="Types">
      <xsd:simpleType>
        <xsd:restriction base="dms:Choice">
          <xsd:enumeration value="None"/>
          <xsd:enumeration value="Document"/>
          <xsd:enumeration value="Memo"/>
          <xsd:enumeration value="Statement Of Consideration"/>
          <xsd:enumeration value="Did you Know"/>
          <xsd:enumeration value="Newsletter"/>
        </xsd:restriction>
      </xsd:simpleType>
    </xsd:element>
    <xsd:element name="Memo_x0020_Types" ma:index="4" nillable="true" ma:displayName="Memo Types" ma:format="Dropdown" ma:internalName="Memo_x0020_Types">
      <xsd:simpleType>
        <xsd:restriction base="dms:Choice">
          <xsd:enumeration value="None"/>
          <xsd:enumeration value="PCCT"/>
          <xsd:enumeration value="PPTL"/>
          <xsd:enumeration value="PPM"/>
          <xsd:enumeration value="PPIM"/>
          <xsd:enumeration value="CCT"/>
        </xsd:restriction>
      </xsd:simpleType>
    </xsd:element>
    <xsd:element name="Document_x0020_Year" ma:index="5" nillable="true" ma:displayName="Document Year" ma:format="Dropdown" ma:internalName="Document_x0020_Year">
      <xsd:simpleType>
        <xsd:restriction base="dms:Choice">
          <xsd:enumeration value="Non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restriction>
      </xsd:simpleType>
    </xsd:element>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9bd224-4819-40b2-aa9b-f8999d5b687f" elementFormDefault="qualified">
    <xsd:import namespace="http://schemas.microsoft.com/office/2006/documentManagement/types"/>
    <xsd:import namespace="http://schemas.microsoft.com/office/infopath/2007/PartnerControls"/>
    <xsd:element name="rh2e" ma:index="6" nillable="true" ma:displayName="Date and Time" ma:hidden="true" ma:internalName="rh2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h2e xmlns="a79bd224-4819-40b2-aa9b-f8999d5b687f" xsi:nil="true"/>
    <Types xmlns="25652375-5976-448a-91e2-83c2698bbafa">Document</Types>
    <Archived xmlns="25652375-5976-448a-91e2-83c2698bbafa">true</Archived>
    <Memo_x0020_Types xmlns="25652375-5976-448a-91e2-83c2698bbafa" xsi:nil="true"/>
    <Document_x0020_Year xmlns="25652375-5976-448a-91e2-83c2698bbafa">2019</Document_x0020_Year>
    <RoutingRuleDescription xmlns="http://schemas.microsoft.com/sharepoint/v3" xsi:nil="true"/>
  </documentManagement>
</p:properties>
</file>

<file path=customXml/itemProps1.xml><?xml version="1.0" encoding="utf-8"?>
<ds:datastoreItem xmlns:ds="http://schemas.openxmlformats.org/officeDocument/2006/customXml" ds:itemID="{D3DF8E03-133E-4880-85E4-E9903B077342}">
  <ds:schemaRefs>
    <ds:schemaRef ds:uri="http://schemas.microsoft.com/sharepoint/v3/contenttype/forms"/>
  </ds:schemaRefs>
</ds:datastoreItem>
</file>

<file path=customXml/itemProps2.xml><?xml version="1.0" encoding="utf-8"?>
<ds:datastoreItem xmlns:ds="http://schemas.openxmlformats.org/officeDocument/2006/customXml" ds:itemID="{577EF184-2301-4C41-AB25-D8E13C9D4B60}">
  <ds:schemaRefs>
    <ds:schemaRef ds:uri="http://schemas.microsoft.com/office/2006/metadata/customXsn"/>
  </ds:schemaRefs>
</ds:datastoreItem>
</file>

<file path=customXml/itemProps3.xml><?xml version="1.0" encoding="utf-8"?>
<ds:datastoreItem xmlns:ds="http://schemas.openxmlformats.org/officeDocument/2006/customXml" ds:itemID="{A5455A3F-7C0C-480E-9891-721D6626121A}"/>
</file>

<file path=customXml/itemProps4.xml><?xml version="1.0" encoding="utf-8"?>
<ds:datastoreItem xmlns:ds="http://schemas.openxmlformats.org/officeDocument/2006/customXml" ds:itemID="{0CE51585-EB12-46A9-8AE7-F1DAF5F14172}">
  <ds:schemaRefs>
    <ds:schemaRef ds:uri="http://purl.org/dc/elements/1.1/"/>
    <ds:schemaRef ds:uri="http://schemas.microsoft.com/office/2006/metadata/properties"/>
    <ds:schemaRef ds:uri="c909097a-6b9c-48e5-8798-11afeb7bd88b"/>
    <ds:schemaRef ds:uri="http://schemas.microsoft.com/sharepoint/v3"/>
    <ds:schemaRef ds:uri="http://purl.org/dc/terms/"/>
    <ds:schemaRef ds:uri="http://schemas.openxmlformats.org/package/2006/metadata/core-properties"/>
    <ds:schemaRef ds:uri="65b60e10-1d1f-48db-8ed9-28ba608457d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DCBS Partnership Plan</dc:title>
  <dc:subject/>
  <dc:creator>Carpenter, Mary  (CHFS DCBS DPP)</dc:creator>
  <cp:keywords/>
  <dc:description/>
  <cp:lastModifiedBy>Cubert, Julie M (CHFS DCBS DPP)</cp:lastModifiedBy>
  <cp:revision>2</cp:revision>
  <dcterms:created xsi:type="dcterms:W3CDTF">2019-10-15T18:09:00Z</dcterms:created>
  <dcterms:modified xsi:type="dcterms:W3CDTF">2019-10-15T18:09:00Z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0x010100EA66AF5937A0C14B910C22437136B414</vt:lpwstr>
  </property>
  <property fmtid="{D5CDD505-2E9C-101B-9397-08002B2CF9AE}" pid="3" name="sopFormNameDisplay">
    <vt:lpwstr>0</vt:lpwstr>
  </property>
  <property fmtid="{D5CDD505-2E9C-101B-9397-08002B2CF9AE}" pid="4" name="sopFormNumberSort">
    <vt:r8>0</vt:r8>
  </property>
  <property fmtid="{D5CDD505-2E9C-101B-9397-08002B2CF9AE}" pid="5" name="Order">
    <vt:r8>35600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Archived">
    <vt:bool>false</vt:bool>
  </property>
  <property fmtid="{D5CDD505-2E9C-101B-9397-08002B2CF9AE}" pid="15" name="Types">
    <vt:lpwstr>Document</vt:lpwstr>
  </property>
  <property fmtid="{D5CDD505-2E9C-101B-9397-08002B2CF9AE}" pid="16" name="Document Year">
    <vt:lpwstr>2019</vt:lpwstr>
  </property>
</Properties>
</file>